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24"/>
        <w:ind w:left="64" w:right="0" w:hanging="0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color w:val="2F5496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-720090</wp:posOffset>
            </wp:positionV>
            <wp:extent cx="938530" cy="96329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" t="-95" r="-10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-720090</wp:posOffset>
            </wp:positionV>
            <wp:extent cx="501015" cy="571500"/>
            <wp:effectExtent l="0" t="0" r="0" b="0"/>
            <wp:wrapSquare wrapText="bothSides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1" t="-27" r="-3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-720090</wp:posOffset>
            </wp:positionV>
            <wp:extent cx="877570" cy="963295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4" t="-95" r="-10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-720090</wp:posOffset>
            </wp:positionV>
            <wp:extent cx="511175" cy="511175"/>
            <wp:effectExtent l="0" t="0" r="0" b="0"/>
            <wp:wrapSquare wrapText="bothSides"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9" t="-179" r="-179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-720090</wp:posOffset>
            </wp:positionV>
            <wp:extent cx="513715" cy="513715"/>
            <wp:effectExtent l="0" t="0" r="0" b="0"/>
            <wp:wrapSquare wrapText="bothSides"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2" t="-152" r="-152"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XO Thames" w:hAnsi="XO Thames"/>
          <w:b/>
          <w:color w:val="2F5496"/>
          <w:sz w:val="26"/>
          <w:szCs w:val="26"/>
        </w:rPr>
        <w:t>Положение</w:t>
      </w:r>
    </w:p>
    <w:p>
      <w:pPr>
        <w:pStyle w:val="Normal"/>
        <w:spacing w:lineRule="auto" w:line="252" w:before="0" w:after="24"/>
        <w:ind w:left="64" w:right="0" w:hanging="0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color w:val="2F5496"/>
          <w:sz w:val="26"/>
          <w:szCs w:val="26"/>
        </w:rPr>
        <w:t>о городском открытом конкурсе детского творчества</w:t>
      </w:r>
    </w:p>
    <w:p>
      <w:pPr>
        <w:pStyle w:val="Normal"/>
        <w:spacing w:lineRule="auto" w:line="252" w:before="0" w:after="24"/>
        <w:ind w:left="64" w:right="0" w:hanging="0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color w:val="2F5496"/>
          <w:sz w:val="26"/>
          <w:szCs w:val="26"/>
        </w:rPr>
        <w:t xml:space="preserve"> </w:t>
      </w:r>
      <w:r>
        <w:rPr>
          <w:rFonts w:eastAsia="Calibri" w:cs="Calibri" w:ascii="XO Thames" w:hAnsi="XO Thames"/>
          <w:b/>
          <w:color w:val="2F5496"/>
          <w:sz w:val="26"/>
          <w:szCs w:val="26"/>
        </w:rPr>
        <w:t>«Рождество в моей семье»</w:t>
      </w:r>
    </w:p>
    <w:p>
      <w:pPr>
        <w:pStyle w:val="Normal"/>
        <w:spacing w:lineRule="auto" w:line="252" w:before="0" w:after="18"/>
        <w:ind w:left="64" w:right="0" w:hanging="0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  <w:t xml:space="preserve"> </w:t>
      </w:r>
    </w:p>
    <w:p>
      <w:pPr>
        <w:pStyle w:val="1"/>
        <w:numPr>
          <w:ilvl w:val="0"/>
          <w:numId w:val="1"/>
        </w:numPr>
        <w:ind w:left="0" w:hanging="0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  <w:t xml:space="preserve">I. Общие положения </w:t>
      </w:r>
    </w:p>
    <w:p>
      <w:pPr>
        <w:pStyle w:val="Normal"/>
        <w:ind w:left="0" w:right="0" w:firstLine="720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1. Настоящее Положение определяет цели, задачи, порядок и условия проведения Конкурса детского творчества «Рождество в моей семье» (далее – конкурс), критерии оценки и требования к его участникам, порядок подведения итогов и награждения победителей.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2. Организатором конкурса является координационный Совет женщин при Администрации города Челябинска (далее – Организатор).</w:t>
      </w:r>
    </w:p>
    <w:p>
      <w:pPr>
        <w:pStyle w:val="Normal"/>
        <w:jc w:val="both"/>
        <w:rPr>
          <w:rFonts w:ascii="XO Thames" w:hAnsi="XO Thames" w:eastAsia="Calibri" w:cs="Calibri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</w:r>
    </w:p>
    <w:p>
      <w:pPr>
        <w:pStyle w:val="1"/>
        <w:numPr>
          <w:ilvl w:val="0"/>
          <w:numId w:val="1"/>
        </w:numPr>
        <w:ind w:left="0" w:hanging="0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  <w:t xml:space="preserve">II. Цели и задачи конкурса </w:t>
      </w:r>
    </w:p>
    <w:p>
      <w:pPr>
        <w:pStyle w:val="Normal"/>
        <w:rPr>
          <w:rFonts w:ascii="XO Thames" w:hAnsi="XO Thames" w:eastAsia="Calibri" w:cs="Calibri"/>
          <w:b/>
          <w:b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3. Основная цель конкурса – поддержание семейных ценностей, традиций.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4. Задачи конкурса: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1) возрождение традиций, связанных с особенностями празднования Рождества Христова в семье;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2) формирование у подрастающего поколения гордости за свое Отечество, народ, историю;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3) развитие творческих способностей и эстетического вкуса, популяризация творческой деятельности в целях содействия формированию интеллектуально развитой, гармоничной личности;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4) повышение интереса к семейным ценностям, вовлечение в процесс познания культуры, традиций семьи;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5) раскрытие и поддержка творческого потенциала, и стимулирование творческой инициативы.</w:t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</w:t>
      </w:r>
    </w:p>
    <w:p>
      <w:pPr>
        <w:pStyle w:val="1"/>
        <w:numPr>
          <w:ilvl w:val="0"/>
          <w:numId w:val="1"/>
        </w:numPr>
        <w:ind w:left="0" w:hanging="0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  <w:t xml:space="preserve"> </w:t>
      </w:r>
      <w:r>
        <w:rPr>
          <w:rFonts w:eastAsia="Calibri" w:cs="Calibri" w:ascii="XO Thames" w:hAnsi="XO Thames"/>
          <w:b/>
          <w:sz w:val="26"/>
          <w:szCs w:val="26"/>
        </w:rPr>
        <w:t xml:space="preserve">III. Сроки проведения конкурса </w:t>
      </w:r>
    </w:p>
    <w:p>
      <w:pPr>
        <w:pStyle w:val="Normal"/>
        <w:jc w:val="center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</w:t>
      </w:r>
    </w:p>
    <w:p>
      <w:pPr>
        <w:pStyle w:val="Normal"/>
        <w:tabs>
          <w:tab w:val="clear" w:pos="720"/>
          <w:tab w:val="center" w:pos="0" w:leader="none"/>
        </w:tabs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</w:t>
      </w:r>
      <w:r>
        <w:rPr>
          <w:rFonts w:eastAsia="Calibri" w:cs="Calibri" w:ascii="XO Thames" w:hAnsi="XO Thames"/>
          <w:sz w:val="26"/>
          <w:szCs w:val="26"/>
        </w:rPr>
        <w:tab/>
      </w:r>
      <w:r>
        <w:rPr>
          <w:rFonts w:eastAsia="Times New Roman" w:cs="Times New Roman" w:ascii="XO Thames" w:hAnsi="XO Thames"/>
          <w:sz w:val="26"/>
          <w:szCs w:val="26"/>
        </w:rPr>
        <w:t xml:space="preserve">5. Сроки проведения конкурса: </w:t>
      </w:r>
    </w:p>
    <w:p>
      <w:pPr>
        <w:pStyle w:val="Normal"/>
        <w:tabs>
          <w:tab w:val="clear" w:pos="720"/>
          <w:tab w:val="center" w:pos="0" w:leader="none"/>
        </w:tabs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1-й этап – с 17 декабря 20</w:t>
      </w:r>
      <w:r>
        <w:rPr>
          <w:rFonts w:eastAsia="Times New Roman" w:cs="Times New Roman" w:ascii="XO Thames" w:hAnsi="XO Thames"/>
          <w:sz w:val="26"/>
          <w:szCs w:val="26"/>
        </w:rPr>
        <w:t>2</w:t>
      </w:r>
      <w:r>
        <w:rPr>
          <w:rFonts w:eastAsia="Times New Roman" w:cs="Times New Roman" w:ascii="XO Thames" w:hAnsi="XO Thames"/>
          <w:sz w:val="26"/>
          <w:szCs w:val="26"/>
        </w:rPr>
        <w:t>1 года  по 27 декабря 2021 года – прием работ для участия в конкурсе;</w:t>
      </w:r>
    </w:p>
    <w:p>
      <w:pPr>
        <w:pStyle w:val="Normal"/>
        <w:tabs>
          <w:tab w:val="clear" w:pos="720"/>
          <w:tab w:val="center" w:pos="0" w:leader="none"/>
        </w:tabs>
        <w:jc w:val="both"/>
        <w:rPr/>
      </w:pPr>
      <w:bookmarkStart w:id="0" w:name="_gjdgxs"/>
      <w:bookmarkEnd w:id="0"/>
      <w:r>
        <w:rPr>
          <w:rFonts w:eastAsia="Times New Roman" w:cs="Times New Roman" w:ascii="XO Thames" w:hAnsi="XO Thames"/>
          <w:sz w:val="26"/>
          <w:szCs w:val="26"/>
        </w:rPr>
        <w:tab/>
        <w:t xml:space="preserve">2-й этап — 28 декабря 2021 года — размещение всех заявленных работ на странице конкурса в сети «ВКОНТАКТЕ» </w:t>
      </w:r>
      <w:hyperlink r:id="rId7">
        <w:r>
          <w:rPr>
            <w:rStyle w:val="ListLabel19"/>
            <w:rFonts w:eastAsia="Times New Roman" w:cs="Times New Roman" w:ascii="XO Thames" w:hAnsi="XO Thames"/>
            <w:color w:val="0563C1"/>
            <w:sz w:val="26"/>
            <w:szCs w:val="26"/>
            <w:u w:val="single"/>
          </w:rPr>
          <w:t>https://vk.com/74rogdestvo</w:t>
        </w:r>
      </w:hyperlink>
      <w:r>
        <w:rPr>
          <w:rFonts w:eastAsia="Times New Roman" w:cs="Times New Roman" w:ascii="XO Thames" w:hAnsi="XO Thames"/>
          <w:sz w:val="26"/>
          <w:szCs w:val="26"/>
        </w:rPr>
        <w:t>;</w:t>
      </w:r>
    </w:p>
    <w:p>
      <w:pPr>
        <w:pStyle w:val="Normal"/>
        <w:tabs>
          <w:tab w:val="clear" w:pos="720"/>
          <w:tab w:val="center" w:pos="0" w:leader="none"/>
        </w:tabs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 xml:space="preserve">3-й этап – 29 и 30 декабря 2021 года Онлайн голосование в сети «ВКОНТАКТЕ» </w:t>
      </w:r>
      <w:hyperlink r:id="rId8">
        <w:r>
          <w:rPr>
            <w:rStyle w:val="ListLabel19"/>
            <w:rFonts w:eastAsia="Times New Roman" w:cs="Times New Roman" w:ascii="XO Thames" w:hAnsi="XO Thames"/>
            <w:color w:val="0563C1"/>
            <w:sz w:val="26"/>
            <w:szCs w:val="26"/>
            <w:u w:val="single"/>
          </w:rPr>
          <w:t>https://vk.com/74rogdestvo</w:t>
        </w:r>
      </w:hyperlink>
      <w:r>
        <w:rPr>
          <w:rFonts w:eastAsia="Times New Roman" w:cs="Times New Roman" w:ascii="XO Thames" w:hAnsi="XO Thames"/>
          <w:sz w:val="26"/>
          <w:szCs w:val="26"/>
        </w:rPr>
        <w:t>, работа эксперт</w:t>
      </w:r>
      <w:r>
        <w:rPr>
          <w:rFonts w:eastAsia="Times New Roman" w:cs="Times New Roman" w:ascii="XO Thames" w:hAnsi="XO Thames"/>
          <w:sz w:val="26"/>
          <w:szCs w:val="26"/>
        </w:rPr>
        <w:t>ного Совета</w:t>
      </w:r>
      <w:r>
        <w:rPr>
          <w:rFonts w:eastAsia="Times New Roman" w:cs="Times New Roman" w:ascii="XO Thames" w:hAnsi="XO Thames"/>
          <w:sz w:val="26"/>
          <w:szCs w:val="26"/>
        </w:rPr>
        <w:t>, определение победителей;</w:t>
      </w:r>
    </w:p>
    <w:p>
      <w:pPr>
        <w:pStyle w:val="Normal"/>
        <w:tabs>
          <w:tab w:val="clear" w:pos="720"/>
          <w:tab w:val="center" w:pos="0" w:leader="none"/>
        </w:tabs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4-й этап — январь 2022 года — награждение победителей конкурса.</w:t>
      </w:r>
    </w:p>
    <w:p>
      <w:pPr>
        <w:pStyle w:val="Normal"/>
        <w:tabs>
          <w:tab w:val="clear" w:pos="720"/>
          <w:tab w:val="center" w:pos="0" w:leader="none"/>
        </w:tabs>
        <w:jc w:val="both"/>
        <w:rPr>
          <w:rFonts w:ascii="XO Thames" w:hAnsi="XO Thames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XO Thames" w:hAnsi="XO Thames"/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ind w:left="0" w:hanging="0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b/>
          <w:sz w:val="26"/>
          <w:szCs w:val="26"/>
        </w:rPr>
        <w:t xml:space="preserve">IV. Организация проведения конкурса </w:t>
      </w:r>
    </w:p>
    <w:p>
      <w:pPr>
        <w:pStyle w:val="Normal"/>
        <w:jc w:val="center"/>
        <w:rPr>
          <w:rFonts w:ascii="XO Thames" w:hAnsi="XO Thames" w:eastAsia="Times New Roman" w:cs="Times New Roman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 xml:space="preserve">6. Для организации и проведения конкурса в социальной сети </w:t>
      </w:r>
      <w:r>
        <w:rPr>
          <w:rFonts w:eastAsia="Times New Roman" w:cs="Times New Roman" w:ascii="XO Thames" w:hAnsi="XO Thames"/>
          <w:b/>
          <w:sz w:val="26"/>
          <w:szCs w:val="26"/>
        </w:rPr>
        <w:t>«ВКОНТАКТЕ»</w:t>
      </w:r>
      <w:r>
        <w:rPr>
          <w:rFonts w:eastAsia="Times New Roman" w:cs="Times New Roman" w:ascii="XO Thames" w:hAnsi="XO Thames"/>
          <w:sz w:val="26"/>
          <w:szCs w:val="26"/>
        </w:rPr>
        <w:t xml:space="preserve"> создана страница конкурса </w:t>
      </w:r>
      <w:hyperlink r:id="rId9">
        <w:r>
          <w:rPr>
            <w:rStyle w:val="ListLabel19"/>
            <w:rFonts w:eastAsia="Times New Roman" w:cs="Times New Roman" w:ascii="XO Thames" w:hAnsi="XO Thames"/>
            <w:color w:val="0563C1"/>
            <w:sz w:val="26"/>
            <w:szCs w:val="26"/>
            <w:u w:val="single"/>
          </w:rPr>
          <w:t>https://vk.com/74rogdestvo</w:t>
        </w:r>
      </w:hyperlink>
      <w:r>
        <w:rPr>
          <w:rFonts w:eastAsia="XO Thames" w:cs="XO Thames" w:ascii="XO Thames" w:hAnsi="XO Thames"/>
          <w:sz w:val="26"/>
          <w:szCs w:val="26"/>
        </w:rPr>
        <w:t>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7. В конкурсе могут участвовать дети от 7 лет до 12 лет включительно. Не допускается участие коллективов авторов.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8. Конкурс проводится по двум номинациям: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1) рисунок;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</w:r>
      <w:r>
        <w:rPr>
          <w:rFonts w:eastAsia="Times New Roman" w:cs="Times New Roman" w:ascii="XO Thames" w:hAnsi="XO Thames"/>
          <w:sz w:val="26"/>
          <w:szCs w:val="26"/>
        </w:rPr>
        <w:t>2) стихотворение.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 xml:space="preserve">9. Конкурс проводится по следующим возрастным категориям: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–  7 – 8 лет;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–  9 –10 лет;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 xml:space="preserve">– 11 – 12 лет.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10. Участники конкурса представляют работы по теме конкурса «Рождество в моей семье»:</w:t>
      </w:r>
    </w:p>
    <w:p>
      <w:pPr>
        <w:pStyle w:val="Normal"/>
        <w:ind w:left="0" w:right="0" w:firstLine="737"/>
        <w:jc w:val="both"/>
        <w:rPr>
          <w:rFonts w:ascii="XO Thames" w:hAnsi="XO Thames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>1)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> 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 xml:space="preserve">В номинации «Рисунок»: рисунок формата А4, выполненный в любой художественной технике: акварель, гуашь, карандаш, с информацией об авторе (п. 11 настоящего Положения).  Рисунок должен быть представлен в формате JPG, размер файла рисунка не более 2 Мб для размещения на странице конкурса. В наименовании файла необходимо указать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>ф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 xml:space="preserve">амилию и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>и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  <w:u w:val="none"/>
        </w:rPr>
        <w:t>мя автора;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2) в номинации «Стихотворение»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: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 xml:space="preserve">стихотворение собственного сочинения, оформленное на листе формата А4.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Р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 xml:space="preserve">абота должна быть представлена в виде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трёх файлов:</w:t>
      </w:r>
    </w:p>
    <w:p>
      <w:pPr>
        <w:pStyle w:val="Normal"/>
        <w:ind w:left="0" w:right="0" w:firstLine="68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>- видеофайл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 xml:space="preserve"> с прочтением автором продолжительностью до 1 минуты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 в формате .mp4 и размером до 100 Мб для размещения на странице конкурса;</w:t>
      </w:r>
    </w:p>
    <w:p>
      <w:pPr>
        <w:pStyle w:val="Normal"/>
        <w:ind w:left="0" w:right="0" w:firstLine="68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ab/>
        <w:t xml:space="preserve">- фотография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оформленного текста с прикрепленной информацией об авторе (см. п. 11 настоящего Положения)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в формате .jpg для размещения на странице конкурса;</w:t>
      </w:r>
    </w:p>
    <w:p>
      <w:pPr>
        <w:pStyle w:val="Normal"/>
        <w:ind w:left="720" w:right="0" w:hanging="36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ab/>
        <w:t>- текстовый файл в формате .doc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.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 xml:space="preserve"> </w:t>
      </w:r>
    </w:p>
    <w:p>
      <w:pPr>
        <w:pStyle w:val="Normal"/>
        <w:ind w:left="0" w:right="0" w:hanging="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ab/>
        <w:t xml:space="preserve">В наименовании файлов  необходимо указать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ф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 xml:space="preserve">амилию и 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и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мя автора.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        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 xml:space="preserve">11. К работе обязательно прикладывается Заявка, содержащая следующую информацию: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 xml:space="preserve">1) фамилия, имя, возраст автора;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>2) название работы;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</w:rPr>
        <w:tab/>
        <w:t>3) место учебы; Ф.И.О. преподавателя (если подготовка работы шла с преподавателем);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</w:rPr>
        <w:t>Информация по пунктам 1, 2, 3 заявки должна быть размещена в правом верхнем углу работы и четко читаться.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>4) адрес электронной почты.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</w:rPr>
        <w:tab/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12. От каждого участника принимается не более одной работы в каждой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н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оминации.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>13. Плата за участие в конкурсе не взимается, работы не рецензируются и остаются в распоряжении Организатора, с правом некоммерческого использования.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  <w:highlight w:val="white"/>
        </w:rPr>
        <w:tab/>
        <w:t xml:space="preserve">14. Для оценки творческих работ Оргкомитетом конкурса формируется 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э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кспертный Совет из специалистов, авторитетных в профессиональной творческой деятельности, представителей общественности. 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 xml:space="preserve">15. Победителей в номинациях «Рисунок» и «Стихотворение» определяет </w:t>
      </w:r>
      <w:r>
        <w:rPr>
          <w:rFonts w:ascii="XO Thames" w:hAnsi="XO Thames"/>
          <w:sz w:val="26"/>
          <w:szCs w:val="26"/>
          <w:highlight w:val="white"/>
        </w:rPr>
        <w:t>э</w:t>
      </w:r>
      <w:r>
        <w:rPr>
          <w:rFonts w:ascii="XO Thames" w:hAnsi="XO Thames"/>
          <w:sz w:val="26"/>
          <w:szCs w:val="26"/>
          <w:highlight w:val="white"/>
        </w:rPr>
        <w:t xml:space="preserve">кспертный Совет согласно </w:t>
      </w:r>
      <w:r>
        <w:rPr>
          <w:rFonts w:ascii="XO Thames" w:hAnsi="XO Thames"/>
          <w:sz w:val="26"/>
          <w:szCs w:val="26"/>
          <w:highlight w:val="white"/>
        </w:rPr>
        <w:t>к</w:t>
      </w:r>
      <w:r>
        <w:rPr>
          <w:rFonts w:ascii="XO Thames" w:hAnsi="XO Thames"/>
          <w:sz w:val="26"/>
          <w:szCs w:val="26"/>
          <w:highlight w:val="white"/>
        </w:rPr>
        <w:t>ритериям оценки творческих работ, указанных в п.1</w:t>
      </w:r>
      <w:r>
        <w:rPr>
          <w:rFonts w:ascii="XO Thames" w:hAnsi="XO Thames"/>
          <w:sz w:val="26"/>
          <w:szCs w:val="26"/>
          <w:highlight w:val="white"/>
        </w:rPr>
        <w:t>8</w:t>
      </w:r>
      <w:r>
        <w:rPr>
          <w:rFonts w:ascii="XO Thames" w:hAnsi="XO Thames"/>
          <w:sz w:val="26"/>
          <w:szCs w:val="26"/>
          <w:highlight w:val="white"/>
        </w:rPr>
        <w:t xml:space="preserve"> настоящего Положения.</w:t>
      </w:r>
    </w:p>
    <w:p>
      <w:pPr>
        <w:pStyle w:val="Normal"/>
        <w:ind w:left="0" w:right="0" w:firstLine="709"/>
        <w:jc w:val="both"/>
        <w:rPr/>
      </w:pPr>
      <w:r>
        <w:rPr>
          <w:rFonts w:ascii="XO Thames" w:hAnsi="XO Thames"/>
          <w:sz w:val="26"/>
          <w:szCs w:val="26"/>
          <w:highlight w:val="white"/>
        </w:rPr>
        <w:t xml:space="preserve">16. Для определения </w:t>
      </w:r>
      <w:r>
        <w:rPr>
          <w:rFonts w:ascii="XO Thames" w:hAnsi="XO Thames"/>
          <w:sz w:val="26"/>
          <w:szCs w:val="26"/>
          <w:highlight w:val="white"/>
        </w:rPr>
        <w:t>п</w:t>
      </w:r>
      <w:r>
        <w:rPr>
          <w:rFonts w:ascii="XO Thames" w:hAnsi="XO Thames"/>
          <w:sz w:val="26"/>
          <w:szCs w:val="26"/>
          <w:highlight w:val="white"/>
        </w:rPr>
        <w:t xml:space="preserve">обедителей в номинациях «Рисунок» и «Стихотворение» по предпочтениям пользователей сети «ВКОНТАКТЕ» проводится онлайн голосование на странице конкурса  </w:t>
      </w:r>
      <w:hyperlink r:id="rId10">
        <w:r>
          <w:rPr>
            <w:rStyle w:val="ListLabel20"/>
            <w:rFonts w:ascii="XO Thames" w:hAnsi="XO Thames"/>
            <w:color w:val="1155CC"/>
            <w:sz w:val="26"/>
            <w:szCs w:val="26"/>
            <w:highlight w:val="white"/>
            <w:u w:val="single"/>
          </w:rPr>
          <w:t>https://vk.com/74rogdestvo</w:t>
        </w:r>
      </w:hyperlink>
      <w:r>
        <w:rPr>
          <w:rFonts w:ascii="XO Thames" w:hAnsi="XO Thames"/>
          <w:sz w:val="26"/>
          <w:szCs w:val="26"/>
          <w:highlight w:val="white"/>
        </w:rPr>
        <w:t xml:space="preserve">. 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 xml:space="preserve">17. Победителей Гран-при определяет Оргкомитет конкурса. 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1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>8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. Критерии оценки творческих работ</w:t>
      </w:r>
      <w:r>
        <w:rPr>
          <w:rFonts w:eastAsia="Times New Roman" w:cs="Times New Roman" w:ascii="XO Thames" w:hAnsi="XO Thames"/>
          <w:sz w:val="26"/>
          <w:szCs w:val="26"/>
          <w:highlight w:val="white"/>
        </w:rPr>
        <w:t xml:space="preserve"> экспертным Советом</w:t>
      </w: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:</w:t>
      </w:r>
    </w:p>
    <w:p>
      <w:pPr>
        <w:pStyle w:val="Normal"/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- соответствие тематике конкурса;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color w:val="000000"/>
          <w:sz w:val="26"/>
          <w:szCs w:val="26"/>
          <w:highlight w:val="white"/>
        </w:rPr>
        <w:t>-</w:t>
      </w:r>
      <w:r>
        <w:rPr>
          <w:rFonts w:ascii="XO Thames" w:hAnsi="XO Thames"/>
          <w:sz w:val="26"/>
          <w:szCs w:val="26"/>
          <w:highlight w:val="white"/>
        </w:rPr>
        <w:t xml:space="preserve"> техника исполнения/грамотность;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>- художественный образ;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>- художественная ценность;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>- общее впечатление.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>Каждый критерий оценивается по шкале от 0 до 10 баллов.</w:t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ind w:left="0" w:right="0"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  <w:highlight w:val="white"/>
        </w:rPr>
        <w:t xml:space="preserve">19. Онлайн голосование проводится параллельно с работой </w:t>
      </w:r>
      <w:r>
        <w:rPr>
          <w:rFonts w:ascii="XO Thames" w:hAnsi="XO Thames"/>
          <w:sz w:val="26"/>
          <w:szCs w:val="26"/>
          <w:highlight w:val="white"/>
        </w:rPr>
        <w:t>э</w:t>
      </w:r>
      <w:r>
        <w:rPr>
          <w:rFonts w:ascii="XO Thames" w:hAnsi="XO Thames"/>
          <w:sz w:val="26"/>
          <w:szCs w:val="26"/>
          <w:highlight w:val="white"/>
        </w:rPr>
        <w:t xml:space="preserve">кспертного Совета. Результаты онлайн голосования являются самостоятельными и не влияют на результаты работы </w:t>
      </w:r>
      <w:r>
        <w:rPr>
          <w:rFonts w:ascii="XO Thames" w:hAnsi="XO Thames"/>
          <w:sz w:val="26"/>
          <w:szCs w:val="26"/>
          <w:highlight w:val="white"/>
        </w:rPr>
        <w:t>э</w:t>
      </w:r>
      <w:r>
        <w:rPr>
          <w:rFonts w:ascii="XO Thames" w:hAnsi="XO Thames"/>
          <w:sz w:val="26"/>
          <w:szCs w:val="26"/>
          <w:highlight w:val="white"/>
        </w:rPr>
        <w:t>кспертного Совета.</w:t>
      </w:r>
    </w:p>
    <w:p>
      <w:pPr>
        <w:pStyle w:val="Normal"/>
        <w:jc w:val="both"/>
        <w:rPr>
          <w:rFonts w:ascii="XO Thames" w:hAnsi="XO Thames" w:eastAsia="Calibri" w:cs="Calibri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                   </w:t>
      </w:r>
      <w:r>
        <w:rPr>
          <w:rFonts w:eastAsia="Calibri" w:cs="Calibri" w:ascii="XO Thames" w:hAnsi="XO Thames"/>
          <w:b/>
          <w:sz w:val="26"/>
          <w:szCs w:val="26"/>
        </w:rPr>
        <w:t>V. Права и обязанности участников и Организатора конкурса</w:t>
      </w:r>
    </w:p>
    <w:p>
      <w:pPr>
        <w:pStyle w:val="Normal"/>
        <w:rPr>
          <w:rFonts w:ascii="XO Thames" w:hAnsi="XO Thames" w:eastAsia="Calibri" w:cs="Calibri"/>
          <w:b/>
          <w:b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20. Участие в конкурсе подразумевает полное ознакомление и согласие </w:t>
      </w:r>
      <w:r>
        <w:rPr>
          <w:rFonts w:eastAsia="Calibri" w:cs="Calibri" w:ascii="XO Thames" w:hAnsi="XO Thames"/>
          <w:sz w:val="26"/>
          <w:szCs w:val="26"/>
        </w:rPr>
        <w:t>у</w:t>
      </w:r>
      <w:r>
        <w:rPr>
          <w:rFonts w:eastAsia="Calibri" w:cs="Calibri" w:ascii="XO Thames" w:hAnsi="XO Thames"/>
          <w:sz w:val="26"/>
          <w:szCs w:val="26"/>
        </w:rPr>
        <w:t>частников с данным Положением.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21. Предоставляя работу для участия в конкурсе, участник дает согласие на предоставление Организатору права на публичный доступ к работам, не преследующий коммерческие цели: выставки, возможные публикации в печатных изданиях, в интернет-ресурсах и т.д. При этом за авторами сохраняются авторские права.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22. 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  <w:r>
        <w:rPr>
          <w:rFonts w:ascii="XO Thames" w:hAnsi="XO Thames"/>
          <w:sz w:val="26"/>
          <w:szCs w:val="26"/>
        </w:rPr>
        <w:t xml:space="preserve"> </w:t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 xml:space="preserve">                              </w:t>
      </w:r>
      <w:r>
        <w:rPr>
          <w:rFonts w:eastAsia="Calibri" w:cs="Calibri" w:ascii="XO Thames" w:hAnsi="XO Thames"/>
          <w:b/>
          <w:sz w:val="26"/>
          <w:szCs w:val="26"/>
        </w:rPr>
        <w:t>VI. Порядок подачи заявки для участия в конкурсе</w:t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23. Прием заявок с прилагаемыми материалами осуществляется в соответствии с пунктом 5 настоящего Положения.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24. Для участия в конкурсе участник направляет Организатору конкурса на адрес электронной почты  </w:t>
      </w:r>
      <w:r>
        <w:rPr>
          <w:rFonts w:eastAsia="Calibri" w:cs="Calibri" w:ascii="XO Thames" w:hAnsi="XO Thames"/>
          <w:b/>
          <w:sz w:val="26"/>
          <w:szCs w:val="26"/>
        </w:rPr>
        <w:t>74sovet@mail.ru</w:t>
      </w:r>
      <w:r>
        <w:rPr>
          <w:rFonts w:eastAsia="Calibri" w:cs="Calibri" w:ascii="XO Thames" w:hAnsi="XO Thames"/>
          <w:sz w:val="26"/>
          <w:szCs w:val="26"/>
        </w:rPr>
        <w:t xml:space="preserve">: </w:t>
      </w:r>
    </w:p>
    <w:p>
      <w:pPr>
        <w:pStyle w:val="Normal"/>
        <w:jc w:val="both"/>
        <w:rPr/>
      </w:pPr>
      <w:bookmarkStart w:id="1" w:name="_30j0zll"/>
      <w:bookmarkEnd w:id="1"/>
      <w:r>
        <w:rPr>
          <w:rFonts w:eastAsia="Calibri" w:cs="Calibri" w:ascii="XO Thames" w:hAnsi="XO Thames"/>
          <w:sz w:val="26"/>
          <w:szCs w:val="26"/>
        </w:rPr>
        <w:tab/>
        <w:t>1) заявку по форме, размещенн</w:t>
      </w:r>
      <w:r>
        <w:rPr>
          <w:rFonts w:eastAsia="Calibri" w:cs="Calibri" w:ascii="XO Thames" w:hAnsi="XO Thames"/>
          <w:sz w:val="26"/>
          <w:szCs w:val="26"/>
        </w:rPr>
        <w:t>ую</w:t>
      </w:r>
      <w:r>
        <w:rPr>
          <w:rFonts w:eastAsia="Calibri" w:cs="Calibri" w:ascii="XO Thames" w:hAnsi="XO Thames"/>
          <w:sz w:val="26"/>
          <w:szCs w:val="26"/>
        </w:rPr>
        <w:t xml:space="preserve"> на странице социальной сети </w:t>
      </w:r>
      <w:r>
        <w:rPr>
          <w:rFonts w:eastAsia="Calibri" w:cs="Calibri" w:ascii="XO Thames" w:hAnsi="XO Thames"/>
          <w:b/>
          <w:sz w:val="26"/>
          <w:szCs w:val="26"/>
        </w:rPr>
        <w:t>«ВКОНТАКТЕ»</w:t>
      </w:r>
      <w:r>
        <w:rPr>
          <w:rFonts w:eastAsia="Calibri" w:cs="Calibri" w:ascii="XO Thames" w:hAnsi="XO Thames"/>
          <w:sz w:val="26"/>
          <w:szCs w:val="26"/>
        </w:rPr>
        <w:t xml:space="preserve"> </w:t>
      </w:r>
      <w:hyperlink r:id="rId11">
        <w:r>
          <w:rPr>
            <w:rStyle w:val="ListLabel21"/>
            <w:rFonts w:eastAsia="XO Thames" w:cs="XO Thames" w:ascii="XO Thames" w:hAnsi="XO Thames"/>
            <w:color w:val="0563C1"/>
            <w:sz w:val="26"/>
            <w:szCs w:val="26"/>
            <w:u w:val="single"/>
          </w:rPr>
          <w:t>https://vk.com/74rogdestvo</w:t>
        </w:r>
      </w:hyperlink>
      <w:r>
        <w:rPr>
          <w:rFonts w:eastAsia="Calibri" w:cs="Calibri" w:ascii="XO Thames" w:hAnsi="XO Thames"/>
          <w:b w:val="false"/>
          <w:bCs w:val="false"/>
          <w:color w:val="0563C1"/>
          <w:sz w:val="26"/>
          <w:szCs w:val="26"/>
          <w:u w:val="none"/>
        </w:rPr>
        <w:t>;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2) </w:t>
      </w:r>
      <w:r>
        <w:rPr>
          <w:rFonts w:eastAsia="Calibri" w:cs="Calibri" w:ascii="XO Thames" w:hAnsi="XO Thames"/>
          <w:sz w:val="26"/>
          <w:szCs w:val="26"/>
          <w:highlight w:val="white"/>
        </w:rPr>
        <w:t>работ</w:t>
      </w:r>
      <w:r>
        <w:rPr>
          <w:rFonts w:eastAsia="Calibri" w:cs="Calibri" w:ascii="XO Thames" w:hAnsi="XO Thames"/>
          <w:sz w:val="26"/>
          <w:szCs w:val="26"/>
          <w:highlight w:val="white"/>
        </w:rPr>
        <w:t>у в соответствии с п. 10 настоящего Положения</w:t>
      </w:r>
      <w:r>
        <w:rPr>
          <w:rFonts w:eastAsia="Calibri" w:cs="Calibri" w:ascii="XO Thames" w:hAnsi="XO Thames"/>
          <w:sz w:val="26"/>
          <w:szCs w:val="26"/>
          <w:highlight w:val="white"/>
        </w:rPr>
        <w:t xml:space="preserve">.  </w:t>
      </w:r>
    </w:p>
    <w:p>
      <w:pPr>
        <w:pStyle w:val="Normal"/>
        <w:jc w:val="both"/>
        <w:rPr/>
      </w:pPr>
      <w:r>
        <w:rPr>
          <w:rFonts w:eastAsia="Calibri" w:cs="Calibri" w:ascii="XO Thames" w:hAnsi="XO Thames"/>
          <w:sz w:val="26"/>
          <w:szCs w:val="26"/>
          <w:highlight w:val="white"/>
        </w:rPr>
        <w:tab/>
      </w:r>
      <w:r>
        <w:rPr>
          <w:rFonts w:eastAsia="Calibri" w:cs="Calibri" w:ascii="XO Thames" w:hAnsi="XO Thames"/>
          <w:sz w:val="26"/>
          <w:szCs w:val="26"/>
        </w:rPr>
        <w:t xml:space="preserve">25. Предоставленные для участия в конкурсе материалы, соответствующие требованиям данного конкурса, размещаются на странице конкурса в социальной сети </w:t>
      </w:r>
      <w:r>
        <w:rPr>
          <w:rFonts w:eastAsia="Calibri" w:cs="Calibri" w:ascii="XO Thames" w:hAnsi="XO Thames"/>
          <w:b/>
          <w:sz w:val="26"/>
          <w:szCs w:val="26"/>
        </w:rPr>
        <w:t>«ВКОНТАКТЕ»</w:t>
      </w:r>
      <w:r>
        <w:rPr>
          <w:rFonts w:ascii="XO Thames" w:hAnsi="XO Thames"/>
          <w:sz w:val="26"/>
          <w:szCs w:val="26"/>
        </w:rPr>
        <w:t xml:space="preserve"> </w:t>
      </w:r>
      <w:hyperlink r:id="rId12">
        <w:r>
          <w:rPr>
            <w:rStyle w:val="ListLabel21"/>
            <w:rFonts w:eastAsia="XO Thames" w:cs="XO Thames" w:ascii="XO Thames" w:hAnsi="XO Thames"/>
            <w:color w:val="0563C1"/>
            <w:sz w:val="26"/>
            <w:szCs w:val="26"/>
            <w:u w:val="single"/>
          </w:rPr>
          <w:t>https://vk.com/74rogdestvo</w:t>
        </w:r>
      </w:hyperlink>
      <w:r>
        <w:rPr>
          <w:rFonts w:eastAsia="Calibri" w:cs="Calibri" w:ascii="XO Thames" w:hAnsi="XO Thames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26. Заявки, поступившие по истечении срока, указанного в пункте 5 настоящего Положения, или предоставленные не должным образом, не рассматриваются.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27. За качество предоставленных материалов отвечает непосредственно автор или исполнитель.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28. Представленные работы должны соответствовать тематике конкурса.</w:t>
      </w:r>
      <w:r>
        <w:rPr>
          <w:rFonts w:ascii="XO Thames" w:hAnsi="XO Thames"/>
          <w:sz w:val="26"/>
          <w:szCs w:val="26"/>
        </w:rPr>
        <w:t xml:space="preserve"> </w:t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                                    </w:t>
      </w:r>
      <w:r>
        <w:rPr>
          <w:rFonts w:eastAsia="Calibri" w:cs="Calibri" w:ascii="XO Thames" w:hAnsi="XO Thames"/>
          <w:b/>
          <w:sz w:val="26"/>
          <w:szCs w:val="26"/>
        </w:rPr>
        <w:t xml:space="preserve"> </w:t>
      </w:r>
      <w:r>
        <w:rPr>
          <w:rFonts w:eastAsia="Calibri" w:cs="Calibri" w:ascii="XO Thames" w:hAnsi="XO Thames"/>
          <w:b/>
          <w:sz w:val="26"/>
          <w:szCs w:val="26"/>
        </w:rPr>
        <w:t>VII. Подведение итогов конкурса</w:t>
      </w:r>
    </w:p>
    <w:p>
      <w:pPr>
        <w:pStyle w:val="Normal"/>
        <w:rPr>
          <w:rFonts w:ascii="XO Thames" w:hAnsi="XO Thames" w:eastAsia="Calibri" w:cs="Calibri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29. Из общего числа участников конкурса в номинациях «Рисунок» и «Стихотворение» в каждой возрастной категории выбирается один </w:t>
      </w:r>
      <w:r>
        <w:rPr>
          <w:rFonts w:eastAsia="Calibri" w:cs="Calibri" w:ascii="XO Thames" w:hAnsi="XO Thames"/>
          <w:sz w:val="26"/>
          <w:szCs w:val="26"/>
        </w:rPr>
        <w:t>п</w:t>
      </w:r>
      <w:r>
        <w:rPr>
          <w:rFonts w:eastAsia="Calibri" w:cs="Calibri" w:ascii="XO Thames" w:hAnsi="XO Thames"/>
          <w:sz w:val="26"/>
          <w:szCs w:val="26"/>
        </w:rPr>
        <w:t xml:space="preserve">обедитель, набравший максимальное количество баллов, согласно </w:t>
      </w:r>
      <w:r>
        <w:rPr>
          <w:rFonts w:eastAsia="Calibri" w:cs="Calibri" w:ascii="XO Thames" w:hAnsi="XO Thames"/>
          <w:sz w:val="26"/>
          <w:szCs w:val="26"/>
        </w:rPr>
        <w:t>п</w:t>
      </w:r>
      <w:r>
        <w:rPr>
          <w:rFonts w:eastAsia="Calibri" w:cs="Calibri" w:ascii="XO Thames" w:hAnsi="XO Thames"/>
          <w:sz w:val="26"/>
          <w:szCs w:val="26"/>
        </w:rPr>
        <w:t xml:space="preserve">ротоколу оценки </w:t>
      </w:r>
      <w:r>
        <w:rPr>
          <w:rFonts w:eastAsia="Calibri" w:cs="Calibri" w:ascii="XO Thames" w:hAnsi="XO Thames"/>
          <w:sz w:val="26"/>
          <w:szCs w:val="26"/>
        </w:rPr>
        <w:t>э</w:t>
      </w:r>
      <w:r>
        <w:rPr>
          <w:rFonts w:eastAsia="Calibri" w:cs="Calibri" w:ascii="XO Thames" w:hAnsi="XO Thames"/>
          <w:sz w:val="26"/>
          <w:szCs w:val="26"/>
        </w:rPr>
        <w:t>ксперт</w:t>
      </w:r>
      <w:r>
        <w:rPr>
          <w:rFonts w:eastAsia="Calibri" w:cs="Calibri" w:ascii="XO Thames" w:hAnsi="XO Thames"/>
          <w:sz w:val="26"/>
          <w:szCs w:val="26"/>
        </w:rPr>
        <w:t>ного Совета</w:t>
      </w:r>
      <w:r>
        <w:rPr>
          <w:rFonts w:eastAsia="Calibri" w:cs="Calibri" w:ascii="XO Thames" w:hAnsi="XO Thames"/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rFonts w:eastAsia="Calibri" w:cs="Calibri" w:ascii="XO Thames" w:hAnsi="XO Thames"/>
          <w:sz w:val="26"/>
          <w:szCs w:val="26"/>
        </w:rPr>
        <w:tab/>
        <w:t xml:space="preserve">30. Победителями онлайн голосования </w:t>
      </w:r>
      <w:r>
        <w:rPr>
          <w:rFonts w:eastAsia="Calibri" w:cs="Calibri" w:ascii="XO Thames" w:hAnsi="XO Thames"/>
          <w:sz w:val="26"/>
          <w:szCs w:val="26"/>
        </w:rPr>
        <w:t>в каждой номинации</w:t>
      </w:r>
      <w:r>
        <w:rPr>
          <w:rFonts w:eastAsia="Calibri" w:cs="Calibri" w:ascii="XO Thames" w:hAnsi="XO Thames"/>
          <w:sz w:val="26"/>
          <w:szCs w:val="26"/>
        </w:rPr>
        <w:t xml:space="preserve"> явля</w:t>
      </w:r>
      <w:r>
        <w:rPr>
          <w:rFonts w:eastAsia="Calibri" w:cs="Calibri" w:ascii="XO Thames" w:hAnsi="XO Thames"/>
          <w:sz w:val="26"/>
          <w:szCs w:val="26"/>
        </w:rPr>
        <w:t>ю</w:t>
      </w:r>
      <w:r>
        <w:rPr>
          <w:rFonts w:eastAsia="Calibri" w:cs="Calibri" w:ascii="XO Thames" w:hAnsi="XO Thames"/>
          <w:sz w:val="26"/>
          <w:szCs w:val="26"/>
        </w:rPr>
        <w:t>тся участник</w:t>
      </w:r>
      <w:r>
        <w:rPr>
          <w:rFonts w:eastAsia="Calibri" w:cs="Calibri" w:ascii="XO Thames" w:hAnsi="XO Thames"/>
          <w:sz w:val="26"/>
          <w:szCs w:val="26"/>
        </w:rPr>
        <w:t xml:space="preserve">и, </w:t>
      </w:r>
      <w:r>
        <w:rPr>
          <w:rFonts w:eastAsia="Calibri" w:cs="Calibri" w:ascii="XO Thames" w:hAnsi="XO Thames"/>
          <w:sz w:val="26"/>
          <w:szCs w:val="26"/>
        </w:rPr>
        <w:t>набравши</w:t>
      </w:r>
      <w:r>
        <w:rPr>
          <w:rFonts w:eastAsia="Calibri" w:cs="Calibri" w:ascii="XO Thames" w:hAnsi="XO Thames"/>
          <w:sz w:val="26"/>
          <w:szCs w:val="26"/>
        </w:rPr>
        <w:t>е</w:t>
      </w:r>
      <w:r>
        <w:rPr>
          <w:rFonts w:eastAsia="Calibri" w:cs="Calibri" w:ascii="XO Thames" w:hAnsi="XO Thames"/>
          <w:sz w:val="26"/>
          <w:szCs w:val="26"/>
        </w:rPr>
        <w:t xml:space="preserve"> максимальное количество предпочтений пользователей сети «ВКОНТАКТЕ» под публикацией работы на странице конкурса </w:t>
      </w:r>
      <w:hyperlink r:id="rId13">
        <w:r>
          <w:rPr>
            <w:rStyle w:val="ListLabel22"/>
            <w:rFonts w:eastAsia="Calibri" w:cs="Calibri" w:ascii="XO Thames" w:hAnsi="XO Thames"/>
            <w:color w:val="1155CC"/>
            <w:sz w:val="26"/>
            <w:szCs w:val="26"/>
            <w:u w:val="single"/>
          </w:rPr>
          <w:t>https://vk.com/74rogdestvo</w:t>
        </w:r>
      </w:hyperlink>
      <w:r>
        <w:rPr>
          <w:rFonts w:eastAsia="Calibri" w:cs="Calibri" w:ascii="XO Thames" w:hAnsi="XO Thames"/>
          <w:sz w:val="26"/>
          <w:szCs w:val="26"/>
        </w:rPr>
        <w:t xml:space="preserve"> («лайков»).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31. В </w:t>
      </w:r>
      <w:r>
        <w:rPr>
          <w:rFonts w:eastAsia="Calibri" w:cs="Calibri" w:ascii="XO Thames" w:hAnsi="XO Thames"/>
          <w:sz w:val="26"/>
          <w:szCs w:val="26"/>
        </w:rPr>
        <w:t xml:space="preserve">каждой </w:t>
      </w:r>
      <w:r>
        <w:rPr>
          <w:rFonts w:eastAsia="Calibri" w:cs="Calibri" w:ascii="XO Thames" w:hAnsi="XO Thames"/>
          <w:sz w:val="26"/>
          <w:szCs w:val="26"/>
        </w:rPr>
        <w:t>номинаци</w:t>
      </w:r>
      <w:r>
        <w:rPr>
          <w:rFonts w:eastAsia="Calibri" w:cs="Calibri" w:ascii="XO Thames" w:hAnsi="XO Thames"/>
          <w:sz w:val="26"/>
          <w:szCs w:val="26"/>
        </w:rPr>
        <w:t>и</w:t>
      </w:r>
      <w:r>
        <w:rPr>
          <w:rFonts w:eastAsia="Calibri" w:cs="Calibri" w:ascii="XO Thames" w:hAnsi="XO Thames"/>
          <w:sz w:val="26"/>
          <w:szCs w:val="26"/>
        </w:rPr>
        <w:t xml:space="preserve"> присуждается по одному Гран-при.</w:t>
      </w:r>
    </w:p>
    <w:p>
      <w:pPr>
        <w:pStyle w:val="Normal"/>
        <w:rPr>
          <w:rFonts w:ascii="XO Thames" w:hAnsi="XO Thames" w:eastAsia="Calibri" w:cs="Calibri"/>
          <w:b/>
          <w:b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  <w:t xml:space="preserve">                                       </w:t>
      </w:r>
      <w:r>
        <w:rPr>
          <w:rFonts w:eastAsia="Calibri" w:cs="Calibri" w:ascii="XO Thames" w:hAnsi="XO Thames"/>
          <w:b/>
          <w:sz w:val="26"/>
          <w:szCs w:val="26"/>
        </w:rPr>
        <w:t xml:space="preserve">VIII. Награждение победителей конкурса </w:t>
      </w:r>
    </w:p>
    <w:p>
      <w:pPr>
        <w:pStyle w:val="Normal"/>
        <w:jc w:val="both"/>
        <w:rPr>
          <w:rFonts w:ascii="XO Thames" w:hAnsi="XO Thames" w:eastAsia="Calibri" w:cs="Calibri"/>
          <w:b/>
          <w:b/>
          <w:sz w:val="26"/>
          <w:szCs w:val="26"/>
        </w:rPr>
      </w:pPr>
      <w:r>
        <w:rPr>
          <w:rFonts w:eastAsia="Calibri" w:cs="Calibri" w:ascii="XO Thames" w:hAnsi="XO Thames"/>
          <w:b/>
          <w:sz w:val="26"/>
          <w:szCs w:val="26"/>
        </w:rPr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32. Все участники конкурса получают Диплом за участие в конкурсе, направляемый на адрес электронной почты, указанной в заявке.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33. Победителям конкурса </w:t>
      </w:r>
      <w:r>
        <w:rPr>
          <w:rFonts w:eastAsia="Calibri" w:cs="Calibri" w:ascii="XO Thames" w:hAnsi="XO Thames"/>
          <w:sz w:val="26"/>
          <w:szCs w:val="26"/>
        </w:rPr>
        <w:t>в каждой ном</w:t>
      </w:r>
      <w:r>
        <w:rPr>
          <w:rFonts w:eastAsia="Calibri" w:cs="Calibri" w:ascii="XO Thames" w:hAnsi="XO Thames"/>
          <w:sz w:val="26"/>
          <w:szCs w:val="26"/>
        </w:rPr>
        <w:t xml:space="preserve">инации в каждой возрастной категории, авторам работ, получивших Гран-при, вручаются дипломы на </w:t>
      </w:r>
      <w:r>
        <w:rPr>
          <w:rFonts w:eastAsia="Calibri" w:cs="Calibri" w:ascii="XO Thames" w:hAnsi="XO Thames"/>
          <w:i w:val="false"/>
          <w:iCs w:val="false"/>
          <w:sz w:val="26"/>
          <w:szCs w:val="26"/>
        </w:rPr>
        <w:t>Торжественной церемонии награждения победителей конкурса.</w:t>
      </w:r>
      <w:r>
        <w:rPr>
          <w:rFonts w:eastAsia="Calibri" w:cs="Calibri" w:ascii="XO Thames" w:hAnsi="XO Thames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34. Участник, которому присуждается Гран-при, получает Диплом вне зависимости от занятого/не занятого места в конкурсе.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>35. Формат проведения награждения победителей определяется Организатором.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  <w:t xml:space="preserve">36. Работы победителей конкурса и Гран-при размещаются на сайте Администрации города. 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ab/>
      </w:r>
    </w:p>
    <w:p>
      <w:pPr>
        <w:pStyle w:val="Normal"/>
        <w:rPr>
          <w:rFonts w:ascii="XO Thames" w:hAnsi="XO Thames" w:eastAsia="Calibri" w:cs="Calibri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                            </w:t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     </w:t>
      </w:r>
      <w:r>
        <w:rPr>
          <w:rFonts w:ascii="XO Thames" w:hAnsi="XO Thames"/>
          <w:sz w:val="26"/>
          <w:szCs w:val="26"/>
        </w:rPr>
        <w:drawing>
          <wp:inline distT="0" distB="0" distL="0" distR="0">
            <wp:extent cx="514350" cy="514350"/>
            <wp:effectExtent l="0" t="0" r="0" b="0"/>
            <wp:docPr id="6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52" t="-152" r="-121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XO Thames" w:hAnsi="XO Thames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XO Thames" w:hAnsi="XO Thames"/>
          <w:sz w:val="26"/>
          <w:szCs w:val="26"/>
        </w:rPr>
        <w:drawing>
          <wp:inline distT="0" distB="0" distL="0" distR="0">
            <wp:extent cx="511810" cy="511810"/>
            <wp:effectExtent l="0" t="0" r="0" b="0"/>
            <wp:docPr id="7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79" t="-179" r="-179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eastAsia="Calibri" w:cs="Calibri" w:ascii="XO Thames" w:hAnsi="XO Thames"/>
          <w:sz w:val="26"/>
          <w:szCs w:val="26"/>
        </w:rPr>
        <w:t xml:space="preserve">                             </w:t>
      </w:r>
      <w:r>
        <w:rPr>
          <w:rFonts w:ascii="XO Thames" w:hAnsi="XO Thames"/>
          <w:sz w:val="26"/>
          <w:szCs w:val="26"/>
        </w:rPr>
        <w:drawing>
          <wp:inline distT="0" distB="0" distL="0" distR="0">
            <wp:extent cx="878205" cy="963930"/>
            <wp:effectExtent l="0" t="0" r="0" b="0"/>
            <wp:docPr id="8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104" t="-95" r="-10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XO Thames" w:hAnsi="XO Thames"/>
          <w:sz w:val="26"/>
          <w:szCs w:val="26"/>
        </w:rPr>
        <w:t xml:space="preserve">             </w:t>
      </w:r>
      <w:r>
        <w:rPr>
          <w:rFonts w:ascii="XO Thames" w:hAnsi="XO Thames"/>
          <w:sz w:val="26"/>
          <w:szCs w:val="26"/>
        </w:rPr>
        <w:drawing>
          <wp:inline distT="0" distB="0" distL="0" distR="0">
            <wp:extent cx="501650" cy="572135"/>
            <wp:effectExtent l="0" t="0" r="0" b="0"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31" t="-27" r="-3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XO Thames" w:hAnsi="XO Thames"/>
          <w:sz w:val="26"/>
          <w:szCs w:val="26"/>
        </w:rPr>
        <w:t xml:space="preserve">          </w:t>
      </w:r>
      <w:r>
        <w:rPr>
          <w:rFonts w:ascii="XO Thames" w:hAnsi="XO Thames"/>
          <w:sz w:val="26"/>
          <w:szCs w:val="26"/>
        </w:rPr>
        <w:drawing>
          <wp:inline distT="0" distB="0" distL="0" distR="0">
            <wp:extent cx="937895" cy="963930"/>
            <wp:effectExtent l="0" t="0" r="0" b="0"/>
            <wp:docPr id="10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04" t="-95" r="-10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XO Thames" w:hAnsi="XO Thames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680" w:right="572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" w:hAnsi="Times" w:eastAsia="Times" w:cs="Time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ind w:left="0" w:hanging="0"/>
      <w:jc w:val="center"/>
    </w:pPr>
    <w:rPr>
      <w:sz w:val="28"/>
      <w:szCs w:val="2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6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563C1"/>
      <w:sz w:val="26"/>
      <w:szCs w:val="26"/>
      <w:u w:val="singl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color w:val="1155CC"/>
      <w:highlight w:val="white"/>
      <w:u w:val="single"/>
    </w:rPr>
  </w:style>
  <w:style w:type="character" w:styleId="ListLabel21">
    <w:name w:val="ListLabel 21"/>
    <w:qFormat/>
    <w:rPr>
      <w:rFonts w:ascii="XO Thames" w:hAnsi="XO Thames" w:eastAsia="XO Thames" w:cs="XO Thames"/>
      <w:color w:val="0563C1"/>
      <w:sz w:val="26"/>
      <w:szCs w:val="26"/>
      <w:u w:val="single"/>
    </w:rPr>
  </w:style>
  <w:style w:type="character" w:styleId="ListLabel22">
    <w:name w:val="ListLabel 22"/>
    <w:qFormat/>
    <w:rPr>
      <w:rFonts w:ascii="Calibri" w:hAnsi="Calibri" w:eastAsia="Calibri" w:cs="Calibri"/>
      <w:color w:val="1155CC"/>
      <w:sz w:val="26"/>
      <w:szCs w:val="26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spacing w:lineRule="auto" w:line="240" w:before="240" w:after="120"/>
      <w:jc w:val="left"/>
    </w:pPr>
    <w:rPr>
      <w:rFonts w:ascii="Arial" w:hAnsi="Arial" w:eastAsia="Arial" w:cs="Arial"/>
      <w:b/>
      <w:sz w:val="28"/>
      <w:szCs w:val="28"/>
    </w:rPr>
  </w:style>
  <w:style w:type="paragraph" w:styleId="Style15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s://vk.com/74rogdestvo" TargetMode="External"/><Relationship Id="rId8" Type="http://schemas.openxmlformats.org/officeDocument/2006/relationships/hyperlink" Target="https://vk.com/74rogdestvo" TargetMode="External"/><Relationship Id="rId9" Type="http://schemas.openxmlformats.org/officeDocument/2006/relationships/hyperlink" Target="https://vk.com/74rogdestvo" TargetMode="External"/><Relationship Id="rId10" Type="http://schemas.openxmlformats.org/officeDocument/2006/relationships/hyperlink" Target="https://vk.com/74rogdestvo" TargetMode="External"/><Relationship Id="rId11" Type="http://schemas.openxmlformats.org/officeDocument/2006/relationships/hyperlink" Target="https://vk.com/74rogdestvo" TargetMode="External"/><Relationship Id="rId12" Type="http://schemas.openxmlformats.org/officeDocument/2006/relationships/hyperlink" Target="https://vk.com/74rogdestvo" TargetMode="External"/><Relationship Id="rId13" Type="http://schemas.openxmlformats.org/officeDocument/2006/relationships/hyperlink" Target="https://vk.com/74rogdestvo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LibreOffice/6.1.3.2$Linux_X86_64 LibreOffice_project/10$Build-2</Application>
  <Pages>4</Pages>
  <Words>946</Words>
  <Characters>6467</Characters>
  <CharactersWithSpaces>8024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2021-12-14T17:22:34Z</dcterms:modified>
  <cp:revision>1</cp:revision>
  <dc:subject/>
  <dc:title/>
</cp:coreProperties>
</file>